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52BD9" w14:textId="77777777" w:rsidR="00B936B3" w:rsidRPr="00AE3387" w:rsidRDefault="00B936B3" w:rsidP="00B936B3">
      <w:pPr>
        <w:pStyle w:val="Header"/>
        <w:spacing w:line="271" w:lineRule="auto"/>
        <w:rPr>
          <w:rFonts w:cstheme="minorHAnsi"/>
          <w:b/>
          <w:bCs/>
          <w:color w:val="C3001E"/>
          <w:sz w:val="32"/>
          <w:szCs w:val="32"/>
          <w:lang w:val="es-ES"/>
        </w:rPr>
      </w:pPr>
      <w:r w:rsidRPr="00AE3387">
        <w:rPr>
          <w:rFonts w:cstheme="minorHAnsi"/>
          <w:b/>
          <w:bCs/>
          <w:color w:val="C3001E"/>
          <w:sz w:val="32"/>
          <w:szCs w:val="32"/>
          <w:lang w:val="es-ES"/>
        </w:rPr>
        <w:t>NOTA DE PRENSA</w:t>
      </w:r>
    </w:p>
    <w:p w14:paraId="19D00B76" w14:textId="77777777" w:rsidR="00B936B3" w:rsidRPr="0087440E" w:rsidRDefault="00B936B3" w:rsidP="00B936B3">
      <w:pPr>
        <w:spacing w:line="271" w:lineRule="auto"/>
        <w:rPr>
          <w:rFonts w:asciiTheme="minorHAnsi" w:hAnsiTheme="minorHAnsi" w:cstheme="minorHAnsi"/>
          <w:b/>
          <w:bCs/>
          <w:sz w:val="20"/>
          <w:szCs w:val="20"/>
          <w:lang w:val="es-ES"/>
        </w:rPr>
      </w:pPr>
    </w:p>
    <w:p w14:paraId="5D54695C" w14:textId="77777777" w:rsidR="00B936B3" w:rsidRPr="0087440E" w:rsidRDefault="00B936B3" w:rsidP="00B936B3">
      <w:pPr>
        <w:spacing w:line="271" w:lineRule="auto"/>
        <w:rPr>
          <w:rFonts w:asciiTheme="minorHAnsi" w:hAnsiTheme="minorHAnsi" w:cstheme="minorHAnsi"/>
          <w:b/>
          <w:bCs/>
          <w:sz w:val="20"/>
          <w:szCs w:val="20"/>
          <w:lang w:val="es-ES"/>
        </w:rPr>
      </w:pPr>
    </w:p>
    <w:p w14:paraId="0A5AD0CE" w14:textId="3A137646" w:rsidR="00B936B3" w:rsidRDefault="00B936B3" w:rsidP="00B936B3">
      <w:pPr>
        <w:spacing w:line="271" w:lineRule="auto"/>
        <w:rPr>
          <w:rFonts w:asciiTheme="minorHAnsi" w:hAnsiTheme="minorHAnsi" w:cstheme="minorHAnsi"/>
          <w:b/>
          <w:bCs/>
          <w:sz w:val="20"/>
          <w:szCs w:val="20"/>
          <w:lang w:val="es-ES"/>
        </w:rPr>
      </w:pPr>
      <w:r>
        <w:rPr>
          <w:rFonts w:asciiTheme="minorHAnsi" w:hAnsiTheme="minorHAnsi" w:cstheme="minorHAnsi"/>
          <w:b/>
          <w:bCs/>
          <w:sz w:val="20"/>
          <w:szCs w:val="20"/>
          <w:lang w:val="es-ES"/>
        </w:rPr>
        <w:t xml:space="preserve">Mex, Suiza, </w:t>
      </w:r>
      <w:r w:rsidR="00CC522C">
        <w:rPr>
          <w:rFonts w:asciiTheme="minorHAnsi" w:hAnsiTheme="minorHAnsi" w:cstheme="minorHAnsi"/>
          <w:b/>
          <w:bCs/>
          <w:sz w:val="20"/>
          <w:szCs w:val="20"/>
          <w:lang w:val="es-ES"/>
        </w:rPr>
        <w:t>3</w:t>
      </w:r>
      <w:r w:rsidR="00CC522C" w:rsidRPr="00CC522C">
        <w:rPr>
          <w:rFonts w:asciiTheme="minorHAnsi" w:hAnsiTheme="minorHAnsi" w:cstheme="minorHAnsi"/>
          <w:b/>
          <w:bCs/>
          <w:sz w:val="20"/>
          <w:szCs w:val="20"/>
          <w:lang w:val="es-ES"/>
        </w:rPr>
        <w:t xml:space="preserve"> de noviembre de 2022</w:t>
      </w:r>
    </w:p>
    <w:p w14:paraId="12B81B97" w14:textId="77777777" w:rsidR="005A79EA" w:rsidRPr="0087440E" w:rsidRDefault="005A79EA" w:rsidP="00B936B3">
      <w:pPr>
        <w:spacing w:line="271" w:lineRule="auto"/>
        <w:rPr>
          <w:rFonts w:asciiTheme="minorHAnsi" w:hAnsiTheme="minorHAnsi" w:cstheme="minorHAnsi"/>
          <w:b/>
          <w:bCs/>
          <w:sz w:val="20"/>
          <w:szCs w:val="20"/>
          <w:lang w:val="es-ES"/>
        </w:rPr>
      </w:pPr>
    </w:p>
    <w:p w14:paraId="59093544" w14:textId="77777777" w:rsidR="00B936B3" w:rsidRPr="0087440E" w:rsidRDefault="00B936B3" w:rsidP="00B936B3">
      <w:pPr>
        <w:spacing w:line="271" w:lineRule="auto"/>
        <w:rPr>
          <w:rFonts w:asciiTheme="minorHAnsi" w:hAnsiTheme="minorHAnsi" w:cstheme="minorHAnsi"/>
          <w:b/>
          <w:bCs/>
          <w:sz w:val="20"/>
          <w:szCs w:val="20"/>
          <w:lang w:val="es-ES"/>
        </w:rPr>
      </w:pPr>
    </w:p>
    <w:p w14:paraId="0D7C1332" w14:textId="77777777" w:rsidR="005A79EA" w:rsidRPr="005A79EA" w:rsidRDefault="005A79EA" w:rsidP="005A79EA">
      <w:pPr>
        <w:spacing w:after="160" w:line="276" w:lineRule="auto"/>
        <w:rPr>
          <w:rFonts w:ascii="Calibri" w:eastAsia="Calibri" w:hAnsi="Calibri"/>
          <w:noProof/>
          <w:sz w:val="22"/>
          <w:szCs w:val="22"/>
          <w:lang w:val="it-IT"/>
        </w:rPr>
      </w:pPr>
      <w:r w:rsidRPr="005A79EA">
        <w:rPr>
          <w:rFonts w:eastAsia="Calibri" w:cs="Arial"/>
          <w:b/>
          <w:bCs/>
          <w:noProof/>
          <w:sz w:val="20"/>
          <w:szCs w:val="20"/>
          <w:lang w:val="it-IT"/>
        </w:rPr>
        <w:t>BOBST lanza el CONFIGURADOR 3D para la serie DIGITAL MASTER</w:t>
      </w:r>
    </w:p>
    <w:p w14:paraId="5049C532" w14:textId="60D488EC" w:rsidR="005A79EA" w:rsidRPr="005A79EA" w:rsidRDefault="005A79EA" w:rsidP="005A79EA">
      <w:pPr>
        <w:spacing w:after="160" w:line="276" w:lineRule="auto"/>
        <w:rPr>
          <w:rFonts w:eastAsia="Calibri" w:cs="Arial"/>
          <w:noProof/>
          <w:sz w:val="20"/>
          <w:szCs w:val="20"/>
          <w:lang w:val="it-IT"/>
        </w:rPr>
      </w:pPr>
      <w:r w:rsidRPr="005A79EA">
        <w:rPr>
          <w:rFonts w:eastAsia="Calibri" w:cs="Arial"/>
          <w:noProof/>
          <w:sz w:val="20"/>
          <w:szCs w:val="20"/>
          <w:lang w:val="it-IT"/>
        </w:rPr>
        <w:t>BOBST presenta el CONFIGURADOR 3D de la familia de productos DIGITAL MASTER, una nueva herramienta en línea que permite a los clientes crear y visualizar la configuración exacta de la prensa que necesitan para su negocio. Al integrar las tecnologías digital y flexográfica en un solo flujo de trabajo, los convertidores de etiquetas pueden mejorar sus capacidades, reducir residuos y mejorar la eficiencia.</w:t>
      </w:r>
    </w:p>
    <w:p w14:paraId="71E91C84" w14:textId="58F8209E" w:rsidR="005A79EA" w:rsidRPr="005A79EA" w:rsidRDefault="005A79EA" w:rsidP="005A79EA">
      <w:pPr>
        <w:spacing w:after="160" w:line="276" w:lineRule="auto"/>
        <w:rPr>
          <w:rFonts w:eastAsia="Calibri" w:cs="Arial"/>
          <w:noProof/>
          <w:sz w:val="20"/>
          <w:szCs w:val="20"/>
          <w:lang w:val="it-IT"/>
        </w:rPr>
      </w:pPr>
      <w:r w:rsidRPr="005A79EA">
        <w:rPr>
          <w:rFonts w:eastAsia="Calibri" w:cs="Arial"/>
          <w:noProof/>
          <w:sz w:val="20"/>
          <w:szCs w:val="20"/>
          <w:lang w:val="it-IT"/>
        </w:rPr>
        <w:t>BOBST lanzó la serie DIGITAL MASTER en abril de 2022, apuntalando su visión del futuro de la producción de etiquetas. Esta nueva familia de soluciones Todo-en-Uno y Todo-en-Línea, disponible en anchos de impresión de 340 y 510 mm, combina las tecnologías digitales y analógicas en una sola prensa. Basada en una arquitectura totalmente modular y actualizable, permite a los clientes construir una prensa que satisfaga tanto sus necesidades actuales como futuras.</w:t>
      </w:r>
    </w:p>
    <w:p w14:paraId="3ED4D182" w14:textId="7CC7DB5F" w:rsidR="005A79EA" w:rsidRPr="005A79EA" w:rsidRDefault="005A79EA" w:rsidP="005A79EA">
      <w:pPr>
        <w:spacing w:after="160" w:line="276" w:lineRule="auto"/>
        <w:rPr>
          <w:rFonts w:eastAsia="Calibri" w:cs="Arial"/>
          <w:noProof/>
          <w:sz w:val="20"/>
          <w:szCs w:val="20"/>
          <w:lang w:val="it-IT"/>
        </w:rPr>
      </w:pPr>
      <w:r w:rsidRPr="005A79EA">
        <w:rPr>
          <w:rFonts w:eastAsia="Calibri" w:cs="Arial"/>
          <w:noProof/>
          <w:sz w:val="20"/>
          <w:szCs w:val="20"/>
          <w:lang w:val="it-IT"/>
        </w:rPr>
        <w:t>Desde etiquetas simples sensibles a la presión hasta etiquetas de tipo multi-capa, pasando por etiquetas embellecidas de alto valor, la DIGITAL MASTER 340 y la DIGITAL MASTER 510 proporcionan a los convertidores la flexibilidad necesaria para maximizar su productividad y adaptar su planta de producción, así como para hacer frente a la escasez de mano de obra y a la gestión de los sustratos.</w:t>
      </w:r>
    </w:p>
    <w:p w14:paraId="21A3DC73" w14:textId="5CD23638" w:rsidR="005A79EA" w:rsidRPr="005A79EA" w:rsidRDefault="005A79EA" w:rsidP="005A79EA">
      <w:pPr>
        <w:spacing w:after="160" w:line="276" w:lineRule="auto"/>
        <w:rPr>
          <w:rFonts w:eastAsia="Calibri" w:cs="Arial"/>
          <w:noProof/>
          <w:sz w:val="20"/>
          <w:szCs w:val="20"/>
          <w:lang w:val="it-IT"/>
        </w:rPr>
      </w:pPr>
      <w:r w:rsidRPr="005A79EA">
        <w:rPr>
          <w:rFonts w:eastAsia="Calibri" w:cs="Arial"/>
          <w:noProof/>
          <w:sz w:val="20"/>
          <w:szCs w:val="20"/>
          <w:lang w:val="it-IT"/>
        </w:rPr>
        <w:t>"En BOBST, entendemos que cada cliente tiene requisitos únicos, por lo que hemos desarrollado la plataforma única de la serie DIGITAL MASTER. Ahora, los convertidores pueden experimentar la modularidad y versatilidad de la serie DIGITAL MASTER con el nuevo CONFIGURADOR 3D, que les permite configurar su prensa en función de sus necesidades específicas", dijo Patrick Graber - Director de Marketing Estratégico.</w:t>
      </w:r>
    </w:p>
    <w:p w14:paraId="6FC0248C" w14:textId="76D89761" w:rsidR="005A79EA" w:rsidRPr="005A79EA" w:rsidRDefault="005A79EA" w:rsidP="005A79EA">
      <w:pPr>
        <w:spacing w:after="160" w:line="276" w:lineRule="auto"/>
        <w:rPr>
          <w:rFonts w:eastAsia="Calibri" w:cs="Arial"/>
          <w:noProof/>
          <w:sz w:val="20"/>
          <w:szCs w:val="20"/>
          <w:lang w:val="it-IT"/>
        </w:rPr>
      </w:pPr>
      <w:r w:rsidRPr="005A79EA">
        <w:rPr>
          <w:rFonts w:eastAsia="Calibri" w:cs="Arial"/>
          <w:noProof/>
          <w:sz w:val="20"/>
          <w:szCs w:val="20"/>
          <w:lang w:val="it-IT"/>
        </w:rPr>
        <w:t xml:space="preserve">Con el nuevo CONFIGURADOR 3D de BOBST, los convertidores tienen en línea para visualizar todos los módulos posibles en las prensas DIGITAL MASTER, incluyendo flexo, delam/relam, multicapa, combo coupon, hot foil, laminación combinada, serigrafía y troquelado semi-rotativo y rotativo. Estos pueden ser añadidos, organizados, combinados o eliminados de la configuración base de la prensa de acuerdo con su cesta de trabajo actual. Cada módulo se visualiza en 3D con descripciones que detallan su uso y potencial.  </w:t>
      </w:r>
    </w:p>
    <w:p w14:paraId="73DDA438" w14:textId="4DF0FC5B" w:rsidR="005A79EA" w:rsidRPr="005A79EA" w:rsidRDefault="005A79EA" w:rsidP="005A79EA">
      <w:pPr>
        <w:spacing w:after="160" w:line="276" w:lineRule="auto"/>
        <w:rPr>
          <w:rFonts w:eastAsia="Calibri" w:cs="Arial"/>
          <w:noProof/>
          <w:sz w:val="20"/>
          <w:szCs w:val="20"/>
          <w:lang w:val="it-IT"/>
        </w:rPr>
      </w:pPr>
      <w:r w:rsidRPr="005A79EA">
        <w:rPr>
          <w:rFonts w:eastAsia="Calibri" w:cs="Arial"/>
          <w:noProof/>
          <w:sz w:val="20"/>
          <w:szCs w:val="20"/>
          <w:lang w:val="it-IT"/>
        </w:rPr>
        <w:t>Una vez finalizada la configuración, se presenta un informe completo con los detalles, incluidas las dimensiones de la prensa. Los clientes también pueden ponerse en contacto con su representante de ventas local de BOBST a través de la herramienta en línea para valorar las opciones solicitadas por su parte.</w:t>
      </w:r>
    </w:p>
    <w:p w14:paraId="18F1E032" w14:textId="127BCA7C" w:rsidR="005A79EA" w:rsidRDefault="005A79EA" w:rsidP="005A79EA">
      <w:pPr>
        <w:spacing w:after="160" w:line="276" w:lineRule="auto"/>
      </w:pPr>
      <w:r w:rsidRPr="005A79EA">
        <w:rPr>
          <w:rFonts w:eastAsia="Calibri" w:cs="Arial"/>
          <w:noProof/>
          <w:sz w:val="20"/>
          <w:szCs w:val="20"/>
          <w:lang w:val="it-IT"/>
        </w:rPr>
        <w:t xml:space="preserve">El CONFIGURADOR 3D de BOBST para la serie DIGITAL MASTER está disponible tanto para ordenadores como para dispositivos móviles: </w:t>
      </w:r>
      <w:hyperlink r:id="rId7" w:history="1">
        <w:r w:rsidR="00E61434" w:rsidRPr="00AF005B">
          <w:rPr>
            <w:rStyle w:val="Hyperlink"/>
          </w:rPr>
          <w:t>https://configurator.bobst.com/</w:t>
        </w:r>
      </w:hyperlink>
    </w:p>
    <w:p w14:paraId="44284AD6" w14:textId="77777777" w:rsidR="00EF0880" w:rsidRPr="005A79EA" w:rsidRDefault="00EF0880" w:rsidP="00EF0880">
      <w:pPr>
        <w:pStyle w:val="NoSpacing"/>
        <w:spacing w:line="276" w:lineRule="auto"/>
        <w:rPr>
          <w:rFonts w:cstheme="minorHAnsi"/>
          <w:sz w:val="20"/>
          <w:szCs w:val="20"/>
          <w:lang w:val="it-IT"/>
        </w:rPr>
      </w:pPr>
    </w:p>
    <w:p w14:paraId="21821F78" w14:textId="2B3414DA" w:rsidR="00B936B3" w:rsidRDefault="00CC522C" w:rsidP="00B936B3">
      <w:pPr>
        <w:autoSpaceDE w:val="0"/>
        <w:autoSpaceDN w:val="0"/>
        <w:adjustRightInd w:val="0"/>
        <w:spacing w:line="271" w:lineRule="auto"/>
        <w:rPr>
          <w:rFonts w:asciiTheme="minorHAnsi" w:hAnsiTheme="minorHAnsi" w:cstheme="minorHAnsi"/>
          <w:b/>
          <w:bCs/>
          <w:sz w:val="20"/>
          <w:szCs w:val="20"/>
          <w:lang w:val="it-IT"/>
        </w:rPr>
      </w:pPr>
      <w:r>
        <w:rPr>
          <w:rFonts w:asciiTheme="minorHAnsi" w:hAnsiTheme="minorHAnsi" w:cstheme="minorHAnsi"/>
          <w:b/>
          <w:bCs/>
          <w:sz w:val="20"/>
          <w:szCs w:val="20"/>
          <w:lang w:val="it-IT"/>
        </w:rPr>
        <w:t>./.</w:t>
      </w:r>
    </w:p>
    <w:p w14:paraId="0810BDA6" w14:textId="77777777" w:rsidR="00CC522C" w:rsidRPr="00CC522C" w:rsidRDefault="00CC522C" w:rsidP="00B936B3">
      <w:pPr>
        <w:autoSpaceDE w:val="0"/>
        <w:autoSpaceDN w:val="0"/>
        <w:adjustRightInd w:val="0"/>
        <w:spacing w:line="271" w:lineRule="auto"/>
        <w:rPr>
          <w:rFonts w:asciiTheme="minorHAnsi" w:hAnsiTheme="minorHAnsi" w:cstheme="minorHAnsi"/>
          <w:b/>
          <w:bCs/>
          <w:sz w:val="20"/>
          <w:szCs w:val="20"/>
          <w:lang w:val="it-IT"/>
        </w:rPr>
      </w:pPr>
    </w:p>
    <w:p w14:paraId="160516D3" w14:textId="77777777" w:rsidR="00EF0880" w:rsidRPr="00F11391" w:rsidRDefault="00EF0880" w:rsidP="00B936B3">
      <w:pPr>
        <w:autoSpaceDE w:val="0"/>
        <w:autoSpaceDN w:val="0"/>
        <w:adjustRightInd w:val="0"/>
        <w:spacing w:line="271" w:lineRule="auto"/>
        <w:rPr>
          <w:rFonts w:asciiTheme="minorHAnsi" w:hAnsiTheme="minorHAnsi" w:cstheme="minorHAnsi"/>
          <w:b/>
          <w:bCs/>
          <w:sz w:val="20"/>
          <w:szCs w:val="20"/>
          <w:lang w:val="fr-BE"/>
        </w:rPr>
      </w:pPr>
    </w:p>
    <w:p w14:paraId="17FE10A5" w14:textId="77777777" w:rsidR="00B936B3" w:rsidRPr="00F11391" w:rsidRDefault="00B936B3" w:rsidP="00B936B3">
      <w:pPr>
        <w:autoSpaceDE w:val="0"/>
        <w:autoSpaceDN w:val="0"/>
        <w:adjustRightInd w:val="0"/>
        <w:spacing w:line="271" w:lineRule="auto"/>
        <w:rPr>
          <w:rFonts w:asciiTheme="minorHAnsi" w:hAnsiTheme="minorHAnsi" w:cstheme="minorHAnsi"/>
          <w:b/>
          <w:bCs/>
          <w:sz w:val="20"/>
          <w:szCs w:val="20"/>
          <w:lang w:val="fr-BE"/>
        </w:rPr>
      </w:pPr>
    </w:p>
    <w:p w14:paraId="006D5312" w14:textId="77777777" w:rsidR="00217782" w:rsidRPr="00217782" w:rsidRDefault="00217782" w:rsidP="00217782">
      <w:pPr>
        <w:autoSpaceDE w:val="0"/>
        <w:autoSpaceDN w:val="0"/>
        <w:adjustRightInd w:val="0"/>
        <w:spacing w:line="240" w:lineRule="auto"/>
        <w:outlineLvl w:val="0"/>
        <w:rPr>
          <w:rFonts w:asciiTheme="minorHAnsi" w:hAnsiTheme="minorHAnsi" w:cstheme="minorHAnsi"/>
          <w:b/>
          <w:bCs/>
          <w:sz w:val="19"/>
          <w:szCs w:val="19"/>
          <w:lang w:val="es-ES"/>
        </w:rPr>
      </w:pPr>
      <w:r w:rsidRPr="00217782">
        <w:rPr>
          <w:rFonts w:asciiTheme="minorHAnsi" w:hAnsiTheme="minorHAnsi" w:cstheme="minorHAnsi"/>
          <w:b/>
          <w:bCs/>
          <w:sz w:val="19"/>
          <w:szCs w:val="19"/>
          <w:lang w:val="es-ES"/>
        </w:rPr>
        <w:lastRenderedPageBreak/>
        <w:t>Acerca de BOBST</w:t>
      </w:r>
    </w:p>
    <w:p w14:paraId="7D1877BB" w14:textId="77777777" w:rsidR="00217782" w:rsidRPr="00217782" w:rsidRDefault="00217782" w:rsidP="00217782">
      <w:pPr>
        <w:spacing w:line="240" w:lineRule="auto"/>
        <w:rPr>
          <w:rFonts w:asciiTheme="minorHAnsi" w:hAnsiTheme="minorHAnsi" w:cstheme="minorHAnsi"/>
          <w:sz w:val="19"/>
          <w:szCs w:val="19"/>
          <w:lang w:val="es-ES"/>
        </w:rPr>
      </w:pPr>
      <w:r w:rsidRPr="00217782">
        <w:rPr>
          <w:rFonts w:asciiTheme="minorHAnsi" w:hAnsiTheme="minorHAnsi" w:cstheme="minorHAnsi"/>
          <w:sz w:val="19"/>
          <w:szCs w:val="19"/>
          <w:lang w:val="es-ES"/>
        </w:rPr>
        <w:t>Somos uno de los proveedores líderes a nivel mundial de equipos y servicios para el procesamiento, la impresión y la conversión de sustratos en el sector de las etiquetas, los embalajes flexibles y el cartón plegado y ondulado.</w:t>
      </w:r>
    </w:p>
    <w:p w14:paraId="2EB648DB" w14:textId="77777777" w:rsidR="00217782" w:rsidRPr="00217782" w:rsidRDefault="00217782" w:rsidP="00217782">
      <w:pPr>
        <w:spacing w:line="240" w:lineRule="auto"/>
        <w:rPr>
          <w:rFonts w:asciiTheme="minorHAnsi" w:hAnsiTheme="minorHAnsi" w:cstheme="minorHAnsi"/>
          <w:sz w:val="19"/>
          <w:szCs w:val="19"/>
          <w:lang w:val="es-ES"/>
        </w:rPr>
      </w:pPr>
    </w:p>
    <w:p w14:paraId="2215CB9B" w14:textId="77777777" w:rsidR="00217782" w:rsidRPr="00217782" w:rsidRDefault="00217782" w:rsidP="00217782">
      <w:pPr>
        <w:spacing w:line="240" w:lineRule="auto"/>
        <w:rPr>
          <w:rFonts w:asciiTheme="minorHAnsi" w:hAnsiTheme="minorHAnsi" w:cstheme="minorHAnsi"/>
          <w:sz w:val="19"/>
          <w:szCs w:val="19"/>
          <w:lang w:val="es-ES"/>
        </w:rPr>
      </w:pPr>
      <w:r w:rsidRPr="00217782">
        <w:rPr>
          <w:rFonts w:asciiTheme="minorHAnsi" w:hAnsiTheme="minorHAnsi" w:cstheme="minorHAnsi"/>
          <w:sz w:val="19"/>
          <w:szCs w:val="19"/>
          <w:lang w:val="es-ES"/>
        </w:rPr>
        <w:t>Fundada en 1890 por Joseph Bobst en Lausana (Suiza), BOBST está presente en más de 50 países, cuenta con 19 plantas de producción en 11 países y emplea a más 5</w:t>
      </w:r>
      <w:r w:rsidRPr="00217782">
        <w:rPr>
          <w:rFonts w:asciiTheme="minorHAnsi" w:hAnsiTheme="minorHAnsi" w:cstheme="minorHAnsi"/>
          <w:sz w:val="8"/>
          <w:szCs w:val="8"/>
          <w:lang w:val="es-ES"/>
        </w:rPr>
        <w:t xml:space="preserve"> </w:t>
      </w:r>
      <w:r w:rsidRPr="00217782">
        <w:rPr>
          <w:rFonts w:asciiTheme="minorHAnsi" w:hAnsiTheme="minorHAnsi" w:cstheme="minorHAnsi"/>
          <w:sz w:val="19"/>
          <w:szCs w:val="19"/>
          <w:lang w:val="es-ES"/>
        </w:rPr>
        <w:t xml:space="preserve">800 trabajadores en todo el mundo. La compañía registró una facturación consolidada de </w:t>
      </w:r>
      <w:proofErr w:type="gramStart"/>
      <w:r w:rsidRPr="00217782">
        <w:rPr>
          <w:rFonts w:asciiTheme="minorHAnsi" w:hAnsiTheme="minorHAnsi" w:cstheme="minorHAnsi"/>
          <w:sz w:val="19"/>
          <w:szCs w:val="19"/>
          <w:lang w:val="es-ES"/>
        </w:rPr>
        <w:t xml:space="preserve">1.563 </w:t>
      </w:r>
      <w:r w:rsidRPr="00217782">
        <w:rPr>
          <w:rFonts w:asciiTheme="minorHAnsi" w:hAnsiTheme="minorHAnsi" w:cstheme="minorHAnsi"/>
          <w:sz w:val="8"/>
          <w:szCs w:val="8"/>
          <w:lang w:val="es-ES"/>
        </w:rPr>
        <w:t xml:space="preserve"> </w:t>
      </w:r>
      <w:r w:rsidRPr="00217782">
        <w:rPr>
          <w:rFonts w:asciiTheme="minorHAnsi" w:hAnsiTheme="minorHAnsi" w:cstheme="minorHAnsi"/>
          <w:sz w:val="19"/>
          <w:szCs w:val="19"/>
          <w:lang w:val="es-ES"/>
        </w:rPr>
        <w:t>mil</w:t>
      </w:r>
      <w:proofErr w:type="gramEnd"/>
      <w:r w:rsidRPr="00217782">
        <w:rPr>
          <w:rFonts w:asciiTheme="minorHAnsi" w:hAnsiTheme="minorHAnsi" w:cstheme="minorHAnsi"/>
          <w:sz w:val="19"/>
          <w:szCs w:val="19"/>
          <w:lang w:val="es-ES"/>
        </w:rPr>
        <w:t xml:space="preserve"> millones de francos suizos durante el ejercicio finalizado el 31 de diciembre de 2021.</w:t>
      </w:r>
    </w:p>
    <w:p w14:paraId="6493E85D" w14:textId="7B1F7235" w:rsidR="00F775CD" w:rsidRDefault="00F775CD" w:rsidP="00F775CD">
      <w:pPr>
        <w:spacing w:line="240" w:lineRule="auto"/>
        <w:rPr>
          <w:rFonts w:cs="Arial"/>
          <w:sz w:val="19"/>
          <w:szCs w:val="19"/>
          <w:lang w:val="es-ES"/>
        </w:rPr>
      </w:pPr>
      <w:r w:rsidRPr="00F775CD">
        <w:rPr>
          <w:rFonts w:cs="Arial"/>
          <w:sz w:val="19"/>
          <w:szCs w:val="19"/>
          <w:lang w:val="es-ES"/>
        </w:rPr>
        <w:t>.</w:t>
      </w:r>
    </w:p>
    <w:p w14:paraId="406DE4D5" w14:textId="77777777" w:rsidR="00F775CD" w:rsidRPr="00F775CD" w:rsidRDefault="00F775CD" w:rsidP="00F775CD">
      <w:pPr>
        <w:spacing w:line="240" w:lineRule="auto"/>
        <w:rPr>
          <w:rFonts w:cs="Arial"/>
          <w:sz w:val="19"/>
          <w:szCs w:val="19"/>
          <w:lang w:val="es-ES"/>
        </w:rPr>
      </w:pPr>
    </w:p>
    <w:p w14:paraId="234C12E6" w14:textId="77777777" w:rsidR="00E61AB6" w:rsidRPr="00A27024" w:rsidRDefault="00E61AB6" w:rsidP="00B936B3">
      <w:pPr>
        <w:spacing w:line="271" w:lineRule="auto"/>
        <w:rPr>
          <w:rFonts w:cs="Arial"/>
          <w:sz w:val="19"/>
          <w:szCs w:val="19"/>
          <w:lang w:val="es-ES"/>
        </w:rPr>
      </w:pPr>
    </w:p>
    <w:p w14:paraId="387DD3AD" w14:textId="77777777" w:rsidR="00E61AB6" w:rsidRDefault="00E61AB6" w:rsidP="00B936B3">
      <w:pPr>
        <w:spacing w:line="271" w:lineRule="auto"/>
        <w:rPr>
          <w:rFonts w:cs="Arial"/>
          <w:b/>
          <w:sz w:val="19"/>
          <w:szCs w:val="19"/>
          <w:lang w:val="es-ES"/>
        </w:rPr>
      </w:pPr>
      <w:r w:rsidRPr="00A27024">
        <w:rPr>
          <w:rFonts w:cs="Arial"/>
          <w:b/>
          <w:sz w:val="19"/>
          <w:szCs w:val="19"/>
          <w:lang w:val="es-ES"/>
        </w:rPr>
        <w:t>Contacto prensa</w:t>
      </w:r>
      <w:r w:rsidR="006A73CE" w:rsidRPr="00A27024">
        <w:rPr>
          <w:rFonts w:cs="Arial"/>
          <w:b/>
          <w:sz w:val="19"/>
          <w:szCs w:val="19"/>
          <w:lang w:val="es-ES"/>
        </w:rPr>
        <w:t>:</w:t>
      </w:r>
    </w:p>
    <w:p w14:paraId="4E2E70AF" w14:textId="77777777" w:rsidR="00D12952" w:rsidRPr="00A27024" w:rsidRDefault="00D12952" w:rsidP="00B936B3">
      <w:pPr>
        <w:spacing w:line="271" w:lineRule="auto"/>
        <w:rPr>
          <w:rFonts w:cs="Arial"/>
          <w:b/>
          <w:sz w:val="19"/>
          <w:szCs w:val="19"/>
          <w:lang w:val="es-ES"/>
        </w:rPr>
      </w:pPr>
    </w:p>
    <w:p w14:paraId="66A5C56F" w14:textId="77777777" w:rsidR="006A73CE" w:rsidRPr="00A27024" w:rsidRDefault="006A73CE" w:rsidP="00B936B3">
      <w:pPr>
        <w:spacing w:line="266" w:lineRule="auto"/>
        <w:rPr>
          <w:rFonts w:cs="Arial"/>
          <w:sz w:val="19"/>
          <w:szCs w:val="19"/>
          <w:lang w:val="fr-BE" w:eastAsia="zh-CN"/>
        </w:rPr>
      </w:pPr>
      <w:r w:rsidRPr="00A27024">
        <w:rPr>
          <w:rFonts w:cs="Arial"/>
          <w:sz w:val="19"/>
          <w:szCs w:val="19"/>
          <w:lang w:val="fr-BE" w:eastAsia="zh-CN"/>
        </w:rPr>
        <w:t>Gudrun Alex</w:t>
      </w:r>
      <w:r w:rsidRPr="00A27024">
        <w:rPr>
          <w:rFonts w:cs="Arial"/>
          <w:sz w:val="19"/>
          <w:szCs w:val="19"/>
          <w:lang w:val="fr-BE" w:eastAsia="zh-CN"/>
        </w:rPr>
        <w:br/>
        <w:t xml:space="preserve">BOBST PR </w:t>
      </w:r>
      <w:proofErr w:type="spellStart"/>
      <w:r w:rsidRPr="00A27024">
        <w:rPr>
          <w:rFonts w:cs="Arial"/>
          <w:sz w:val="19"/>
          <w:szCs w:val="19"/>
          <w:lang w:val="fr-BE" w:eastAsia="zh-CN"/>
        </w:rPr>
        <w:t>Representative</w:t>
      </w:r>
      <w:proofErr w:type="spellEnd"/>
    </w:p>
    <w:p w14:paraId="009427B1" w14:textId="77777777" w:rsidR="006A73CE" w:rsidRPr="00217782" w:rsidRDefault="006A73CE" w:rsidP="00B936B3">
      <w:pPr>
        <w:rPr>
          <w:rFonts w:cs="Arial"/>
          <w:sz w:val="19"/>
          <w:szCs w:val="19"/>
          <w:lang w:eastAsia="de-DE"/>
        </w:rPr>
      </w:pPr>
      <w:r w:rsidRPr="00217782">
        <w:rPr>
          <w:rFonts w:cs="Arial"/>
          <w:sz w:val="19"/>
          <w:szCs w:val="19"/>
          <w:lang w:eastAsia="de-DE"/>
        </w:rPr>
        <w:t xml:space="preserve">Tel.: +49 211 58 58 66 66 </w:t>
      </w:r>
    </w:p>
    <w:p w14:paraId="4EC36826" w14:textId="77777777" w:rsidR="006A73CE" w:rsidRPr="00217782" w:rsidRDefault="006A73CE" w:rsidP="00B936B3">
      <w:pPr>
        <w:rPr>
          <w:rFonts w:cs="Arial"/>
          <w:sz w:val="19"/>
          <w:szCs w:val="19"/>
          <w:lang w:eastAsia="de-DE"/>
        </w:rPr>
      </w:pPr>
      <w:r w:rsidRPr="00217782">
        <w:rPr>
          <w:rFonts w:cs="Arial"/>
          <w:sz w:val="19"/>
          <w:szCs w:val="19"/>
          <w:lang w:eastAsia="de-DE"/>
        </w:rPr>
        <w:t>Mobile: +49 160 48 41 439</w:t>
      </w:r>
    </w:p>
    <w:p w14:paraId="397F5226" w14:textId="77777777" w:rsidR="000B5055" w:rsidRPr="00217782" w:rsidRDefault="000B5055" w:rsidP="00B936B3">
      <w:pPr>
        <w:rPr>
          <w:rFonts w:cs="Arial"/>
          <w:sz w:val="19"/>
          <w:szCs w:val="19"/>
          <w:lang w:eastAsia="de-DE"/>
        </w:rPr>
      </w:pPr>
      <w:r w:rsidRPr="00217782">
        <w:rPr>
          <w:rFonts w:cs="Arial"/>
          <w:sz w:val="19"/>
          <w:szCs w:val="19"/>
          <w:lang w:eastAsia="de-DE"/>
        </w:rPr>
        <w:t xml:space="preserve">Email: </w:t>
      </w:r>
      <w:hyperlink r:id="rId8" w:history="1">
        <w:r w:rsidRPr="00217782">
          <w:rPr>
            <w:rFonts w:asciiTheme="majorHAnsi" w:eastAsia="Microsoft YaHei" w:hAnsiTheme="majorHAnsi" w:cstheme="majorHAnsi"/>
            <w:color w:val="0000FF"/>
            <w:sz w:val="19"/>
            <w:szCs w:val="19"/>
            <w:u w:val="single"/>
            <w:lang w:eastAsia="de-DE"/>
          </w:rPr>
          <w:t>gudrun.alex@bobst.com</w:t>
        </w:r>
      </w:hyperlink>
    </w:p>
    <w:p w14:paraId="647F40A9" w14:textId="77777777" w:rsidR="006A73CE" w:rsidRPr="00217782" w:rsidRDefault="006A73CE" w:rsidP="00B936B3">
      <w:pPr>
        <w:rPr>
          <w:rFonts w:cs="Arial"/>
          <w:sz w:val="19"/>
          <w:szCs w:val="19"/>
          <w:lang w:eastAsia="de-DE"/>
        </w:rPr>
      </w:pPr>
    </w:p>
    <w:p w14:paraId="00E090D4" w14:textId="77777777" w:rsidR="00D12952" w:rsidRPr="00217782" w:rsidRDefault="00D12952" w:rsidP="00B936B3">
      <w:pPr>
        <w:rPr>
          <w:rFonts w:cs="Arial"/>
          <w:sz w:val="19"/>
          <w:szCs w:val="19"/>
          <w:lang w:eastAsia="de-DE"/>
        </w:rPr>
      </w:pPr>
    </w:p>
    <w:p w14:paraId="4220CB0A" w14:textId="77777777" w:rsidR="000B5055" w:rsidRDefault="000B5055" w:rsidP="00B936B3">
      <w:pPr>
        <w:spacing w:line="240" w:lineRule="auto"/>
        <w:rPr>
          <w:rFonts w:eastAsia="SimSun" w:cs="Arial"/>
          <w:b/>
          <w:bCs/>
          <w:sz w:val="19"/>
          <w:szCs w:val="19"/>
          <w:lang w:val="en-US" w:eastAsia="zh-CN" w:bidi="th-TH"/>
        </w:rPr>
      </w:pPr>
      <w:r w:rsidRPr="00A27024">
        <w:rPr>
          <w:rFonts w:eastAsia="SimSun" w:cs="Arial"/>
          <w:b/>
          <w:bCs/>
          <w:sz w:val="19"/>
          <w:szCs w:val="19"/>
          <w:lang w:val="en-US" w:eastAsia="zh-CN" w:bidi="th-TH"/>
        </w:rPr>
        <w:t>Follow us:</w:t>
      </w:r>
    </w:p>
    <w:p w14:paraId="7F1A170C" w14:textId="77777777" w:rsidR="00D12952" w:rsidRPr="00A27024" w:rsidRDefault="00D12952" w:rsidP="00B936B3">
      <w:pPr>
        <w:spacing w:line="240" w:lineRule="auto"/>
        <w:rPr>
          <w:rFonts w:ascii="Times New Roman" w:eastAsia="SimSun" w:hAnsi="Times New Roman"/>
          <w:b/>
          <w:bCs/>
          <w:sz w:val="19"/>
          <w:szCs w:val="19"/>
          <w:lang w:val="en-US" w:eastAsia="zh-CN" w:bidi="th-TH"/>
        </w:rPr>
      </w:pPr>
    </w:p>
    <w:p w14:paraId="26F3198D" w14:textId="77777777" w:rsidR="00F03D8B" w:rsidRPr="00A27024" w:rsidRDefault="000B5055" w:rsidP="00B936B3">
      <w:pPr>
        <w:spacing w:line="240" w:lineRule="auto"/>
        <w:rPr>
          <w:rFonts w:asciiTheme="majorHAnsi" w:eastAsia="Microsoft YaHei" w:hAnsiTheme="majorHAnsi" w:cstheme="majorHAnsi"/>
          <w:color w:val="265896"/>
          <w:sz w:val="19"/>
          <w:szCs w:val="19"/>
          <w:u w:val="single"/>
          <w:lang w:eastAsia="zh-CN" w:bidi="th-TH"/>
        </w:rPr>
      </w:pPr>
      <w:r w:rsidRPr="00A27024">
        <w:rPr>
          <w:rFonts w:asciiTheme="majorHAnsi" w:eastAsia="Microsoft YaHei" w:hAnsiTheme="majorHAnsi" w:cstheme="majorHAnsi"/>
          <w:sz w:val="19"/>
          <w:szCs w:val="19"/>
          <w:lang w:val="en-US" w:eastAsia="zh-CN" w:bidi="th-TH"/>
        </w:rPr>
        <w:t xml:space="preserve">Facebook: </w:t>
      </w:r>
      <w:hyperlink r:id="rId9" w:history="1">
        <w:r w:rsidRPr="00A27024">
          <w:rPr>
            <w:rFonts w:asciiTheme="majorHAnsi" w:eastAsia="Microsoft YaHei" w:hAnsiTheme="majorHAnsi" w:cstheme="majorHAnsi"/>
            <w:color w:val="0000FF"/>
            <w:sz w:val="19"/>
            <w:szCs w:val="19"/>
            <w:u w:val="single"/>
            <w:lang w:eastAsia="de-DE"/>
          </w:rPr>
          <w:t>www.bobst.com/facebook</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LinkedIn: </w:t>
      </w:r>
      <w:hyperlink r:id="rId10" w:history="1">
        <w:r w:rsidRPr="00A27024">
          <w:rPr>
            <w:rFonts w:asciiTheme="majorHAnsi" w:eastAsia="Microsoft YaHei" w:hAnsiTheme="majorHAnsi" w:cstheme="majorHAnsi"/>
            <w:color w:val="0000FF"/>
            <w:sz w:val="19"/>
            <w:szCs w:val="19"/>
            <w:u w:val="single"/>
            <w:lang w:eastAsia="de-DE"/>
          </w:rPr>
          <w:t>www.bobst.com/linkedin</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Twitter: @BOBSTglobal </w:t>
      </w:r>
      <w:hyperlink r:id="rId11" w:history="1">
        <w:r w:rsidRPr="00A27024">
          <w:rPr>
            <w:rFonts w:asciiTheme="majorHAnsi" w:eastAsia="Microsoft YaHei" w:hAnsiTheme="majorHAnsi" w:cstheme="majorHAnsi"/>
            <w:color w:val="0000FF"/>
            <w:sz w:val="19"/>
            <w:szCs w:val="19"/>
            <w:u w:val="single"/>
            <w:lang w:eastAsia="de-DE"/>
          </w:rPr>
          <w:t>www.bobst.com/twitter</w:t>
        </w:r>
      </w:hyperlink>
      <w:r w:rsidRPr="00A27024">
        <w:rPr>
          <w:rFonts w:asciiTheme="majorHAnsi" w:eastAsia="Microsoft YaHei" w:hAnsiTheme="majorHAnsi" w:cstheme="majorHAnsi"/>
          <w:color w:val="0000FF"/>
          <w:sz w:val="19"/>
          <w:szCs w:val="19"/>
          <w:u w:val="single"/>
          <w:lang w:eastAsia="de-DE"/>
        </w:rPr>
        <w:t xml:space="preserve"> </w:t>
      </w:r>
      <w:r w:rsidRPr="00A27024">
        <w:rPr>
          <w:rFonts w:asciiTheme="majorHAnsi" w:eastAsia="Microsoft YaHei" w:hAnsiTheme="majorHAnsi" w:cstheme="majorHAnsi"/>
          <w:sz w:val="19"/>
          <w:szCs w:val="19"/>
          <w:lang w:val="en-US" w:eastAsia="zh-CN" w:bidi="th-TH"/>
        </w:rPr>
        <w:br/>
        <w:t xml:space="preserve">YouTube: </w:t>
      </w:r>
      <w:hyperlink r:id="rId12" w:history="1">
        <w:r w:rsidRPr="00A27024">
          <w:rPr>
            <w:rFonts w:asciiTheme="majorHAnsi" w:eastAsia="Microsoft YaHei" w:hAnsiTheme="majorHAnsi" w:cstheme="majorHAnsi"/>
            <w:color w:val="0000FF"/>
            <w:sz w:val="19"/>
            <w:szCs w:val="19"/>
            <w:u w:val="single"/>
            <w:lang w:eastAsia="de-DE"/>
          </w:rPr>
          <w:t>www.bobst.com/youtube</w:t>
        </w:r>
      </w:hyperlink>
    </w:p>
    <w:p w14:paraId="55128627" w14:textId="77777777" w:rsidR="000C41D1" w:rsidRPr="00A27024" w:rsidRDefault="000C41D1">
      <w:pPr>
        <w:spacing w:line="240" w:lineRule="auto"/>
        <w:rPr>
          <w:rFonts w:asciiTheme="majorHAnsi" w:eastAsia="Microsoft YaHei" w:hAnsiTheme="majorHAnsi" w:cstheme="majorHAnsi"/>
          <w:color w:val="265896"/>
          <w:sz w:val="19"/>
          <w:szCs w:val="19"/>
          <w:u w:val="single"/>
          <w:lang w:eastAsia="zh-CN" w:bidi="th-TH"/>
        </w:rPr>
      </w:pPr>
    </w:p>
    <w:sectPr w:rsidR="000C41D1" w:rsidRPr="00A27024" w:rsidSect="00722663">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6B46E" w14:textId="77777777" w:rsidR="00EE2228" w:rsidRDefault="00EE2228" w:rsidP="00BB5BE9">
      <w:pPr>
        <w:spacing w:line="240" w:lineRule="auto"/>
      </w:pPr>
      <w:r>
        <w:separator/>
      </w:r>
    </w:p>
  </w:endnote>
  <w:endnote w:type="continuationSeparator" w:id="0">
    <w:p w14:paraId="4196725C" w14:textId="77777777" w:rsidR="00EE2228" w:rsidRDefault="00EE2228"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F511C" w14:textId="0DC87910" w:rsidR="00546823" w:rsidRDefault="00722663" w:rsidP="00F36CF1">
    <w:pPr>
      <w:pStyle w:val="Footer"/>
      <w:rPr>
        <w:noProof/>
      </w:rPr>
    </w:pPr>
    <w:r w:rsidRPr="00722663">
      <w:rPr>
        <w:noProof/>
      </w:rPr>
      <w:t xml:space="preserve">Nota de prensa </w:t>
    </w:r>
    <w:r w:rsidR="00546823" w:rsidRPr="005D389A">
      <w:t xml:space="preserve">| </w:t>
    </w:r>
    <w:sdt>
      <w:sdtPr>
        <w:tag w:val="T_Page"/>
        <w:id w:val="138242416"/>
      </w:sdtPr>
      <w:sdtEnd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03258A">
      <w:rPr>
        <w:noProof/>
      </w:rPr>
      <w:t>1</w:t>
    </w:r>
    <w:r w:rsidR="00546823" w:rsidRPr="005D389A">
      <w:fldChar w:fldCharType="end"/>
    </w:r>
    <w:r w:rsidR="00546823" w:rsidRPr="005D389A">
      <w:t xml:space="preserve"> </w:t>
    </w:r>
    <w:sdt>
      <w:sdtPr>
        <w:tag w:val="T_PageOf"/>
        <w:id w:val="-2122363321"/>
      </w:sdtPr>
      <w:sdtEndPr/>
      <w:sdtContent>
        <w:r w:rsidR="005D389A">
          <w:t>of</w:t>
        </w:r>
      </w:sdtContent>
    </w:sdt>
    <w:r w:rsidR="00546823" w:rsidRPr="005D389A">
      <w:t xml:space="preserve"> </w:t>
    </w:r>
    <w:r w:rsidR="004C5501">
      <w:rPr>
        <w:noProof/>
      </w:rPr>
      <w:fldChar w:fldCharType="begin"/>
    </w:r>
    <w:r w:rsidR="004C5501">
      <w:rPr>
        <w:noProof/>
      </w:rPr>
      <w:instrText xml:space="preserve"> NUMPAGES   \* MERGEFORMAT </w:instrText>
    </w:r>
    <w:r w:rsidR="004C5501">
      <w:rPr>
        <w:noProof/>
      </w:rPr>
      <w:fldChar w:fldCharType="separate"/>
    </w:r>
    <w:r w:rsidR="0003258A">
      <w:rPr>
        <w:noProof/>
      </w:rPr>
      <w:t>1</w:t>
    </w:r>
    <w:r w:rsidR="004C5501">
      <w:rPr>
        <w:noProof/>
      </w:rPr>
      <w:fldChar w:fldCharType="end"/>
    </w:r>
  </w:p>
  <w:p w14:paraId="55D78BE4" w14:textId="77777777" w:rsidR="005A4060" w:rsidRDefault="005A4060" w:rsidP="00F36CF1">
    <w:pPr>
      <w:pStyle w:val="Footer"/>
      <w:rPr>
        <w:noProof/>
      </w:rPr>
    </w:pPr>
  </w:p>
  <w:p w14:paraId="491E992C" w14:textId="77777777" w:rsidR="005A4060" w:rsidRDefault="005A4060" w:rsidP="00F36CF1">
    <w:pPr>
      <w:pStyle w:val="Footer"/>
      <w:rPr>
        <w:noProof/>
      </w:rPr>
    </w:pPr>
  </w:p>
  <w:p w14:paraId="35E703AD" w14:textId="77777777" w:rsidR="005A4060" w:rsidRDefault="005A4060" w:rsidP="00F36CF1">
    <w:pPr>
      <w:pStyle w:val="Footer"/>
      <w:rPr>
        <w:noProof/>
      </w:rPr>
    </w:pPr>
  </w:p>
  <w:sdt>
    <w:sdtPr>
      <w:rPr>
        <w:rFonts w:eastAsia="SimSun" w:cs="Tahoma"/>
        <w:b/>
        <w:sz w:val="15"/>
        <w:szCs w:val="22"/>
        <w:lang w:val="fr-CH" w:eastAsia="zh-CN"/>
      </w:rPr>
      <w:tag w:val="E_Company"/>
      <w:id w:val="-644822120"/>
    </w:sdtPr>
    <w:sdtEndPr/>
    <w:sdtContent>
      <w:p w14:paraId="7A84E3C1" w14:textId="22E372CA" w:rsidR="005A4060" w:rsidRPr="005A4060" w:rsidRDefault="005A4060" w:rsidP="005A4060">
        <w:pPr>
          <w:spacing w:line="200" w:lineRule="atLeast"/>
          <w:rPr>
            <w:rFonts w:eastAsia="SimSun" w:cs="Tahoma"/>
            <w:b/>
            <w:sz w:val="15"/>
            <w:szCs w:val="22"/>
            <w:lang w:val="fr-CH" w:eastAsia="zh-CN"/>
          </w:rPr>
        </w:pPr>
        <w:r w:rsidRPr="005A4060">
          <w:rPr>
            <w:rFonts w:eastAsia="SimSun" w:cs="Tahoma"/>
            <w:b/>
            <w:sz w:val="15"/>
            <w:szCs w:val="22"/>
            <w:lang w:val="fr-CH" w:eastAsia="zh-CN"/>
          </w:rPr>
          <w:t xml:space="preserve">Bobst </w:t>
        </w:r>
        <w:r w:rsidR="006C70AF">
          <w:rPr>
            <w:rFonts w:eastAsia="SimSun" w:cs="Tahoma"/>
            <w:b/>
            <w:sz w:val="15"/>
            <w:szCs w:val="22"/>
            <w:lang w:val="fr-CH" w:eastAsia="zh-CN"/>
          </w:rPr>
          <w:t>Group</w:t>
        </w:r>
        <w:r w:rsidRPr="005A4060">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515148381"/>
    </w:sdtPr>
    <w:sdtEndPr/>
    <w:sdtContent>
      <w:p w14:paraId="57225022" w14:textId="77777777" w:rsidR="005A4060" w:rsidRPr="005A4060" w:rsidRDefault="005A4060" w:rsidP="005A4060">
        <w:pPr>
          <w:spacing w:line="200" w:lineRule="atLeast"/>
          <w:rPr>
            <w:rFonts w:eastAsia="SimSun" w:cs="Tahoma"/>
            <w:sz w:val="14"/>
            <w:szCs w:val="22"/>
            <w:lang w:val="fr-CH" w:eastAsia="zh-CN"/>
          </w:rPr>
        </w:pPr>
        <w:r w:rsidRPr="005A4060">
          <w:rPr>
            <w:rFonts w:eastAsia="SimSun" w:cs="Tahoma"/>
            <w:sz w:val="14"/>
            <w:szCs w:val="22"/>
            <w:lang w:val="fr-CH" w:eastAsia="zh-CN"/>
          </w:rPr>
          <w:t xml:space="preserve">PO Box | CH-1001 Lausanne | </w:t>
        </w:r>
        <w:proofErr w:type="spellStart"/>
        <w:r w:rsidRPr="005A4060">
          <w:rPr>
            <w:rFonts w:eastAsia="SimSun" w:cs="Tahoma"/>
            <w:sz w:val="14"/>
            <w:szCs w:val="22"/>
            <w:lang w:val="fr-CH" w:eastAsia="zh-CN"/>
          </w:rPr>
          <w:t>Switzerland</w:t>
        </w:r>
        <w:proofErr w:type="spellEnd"/>
        <w:r w:rsidRPr="005A4060">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1EC92" w14:textId="77777777" w:rsidR="00F36CF1" w:rsidRPr="000B5055" w:rsidRDefault="00AD5546" w:rsidP="00F36CF1">
    <w:pPr>
      <w:pStyle w:val="LegalFooter"/>
      <w:rPr>
        <w:lang w:val="fr-BE"/>
      </w:rPr>
    </w:pPr>
    <w:r>
      <w:fldChar w:fldCharType="begin"/>
    </w:r>
    <w:r w:rsidRPr="000B5055">
      <w:rPr>
        <w:lang w:val="fr-BE"/>
      </w:rPr>
      <w:instrText xml:space="preserve"> FILENAME   \* MERGEFORMAT </w:instrText>
    </w:r>
    <w:r>
      <w:fldChar w:fldCharType="separate"/>
    </w:r>
    <w:r w:rsidR="000E3F47" w:rsidRPr="000B5055">
      <w:rPr>
        <w:noProof/>
        <w:lang w:val="fr-BE"/>
      </w:rPr>
      <w:t>Dokument1</w:t>
    </w:r>
    <w:r>
      <w:rPr>
        <w:noProof/>
      </w:rPr>
      <w:fldChar w:fldCharType="end"/>
    </w:r>
    <w:r w:rsidR="009D2B7E" w:rsidRPr="000B5055">
      <w:rPr>
        <w:lang w:val="fr-BE"/>
      </w:rPr>
      <w:t xml:space="preserve"> </w:t>
    </w:r>
    <w:r w:rsidR="00F36CF1" w:rsidRPr="000B5055">
      <w:rPr>
        <w:lang w:val="fr-BE"/>
      </w:rPr>
      <w:t xml:space="preserve"> | </w:t>
    </w:r>
    <w:sdt>
      <w:sdtPr>
        <w:tag w:val="T_Page"/>
        <w:id w:val="209380030"/>
      </w:sdtPr>
      <w:sdtEndPr/>
      <w:sdtContent>
        <w:r w:rsidR="005D389A" w:rsidRPr="000B5055">
          <w:rPr>
            <w:lang w:val="fr-BE"/>
          </w:rPr>
          <w:t>Page</w:t>
        </w:r>
      </w:sdtContent>
    </w:sdt>
    <w:r w:rsidR="00F36CF1" w:rsidRPr="000B5055">
      <w:rPr>
        <w:lang w:val="fr-BE"/>
      </w:rPr>
      <w:t xml:space="preserve"> </w:t>
    </w:r>
    <w:r w:rsidR="00F36CF1" w:rsidRPr="005D389A">
      <w:fldChar w:fldCharType="begin"/>
    </w:r>
    <w:r w:rsidR="00F36CF1" w:rsidRPr="000B5055">
      <w:rPr>
        <w:lang w:val="fr-BE"/>
      </w:rPr>
      <w:instrText xml:space="preserve"> PAGE   \* MERGEFORMAT </w:instrText>
    </w:r>
    <w:r w:rsidR="00F36CF1" w:rsidRPr="005D389A">
      <w:fldChar w:fldCharType="separate"/>
    </w:r>
    <w:r w:rsidR="00722663">
      <w:rPr>
        <w:noProof/>
        <w:lang w:val="fr-BE"/>
      </w:rPr>
      <w:t>1</w:t>
    </w:r>
    <w:r w:rsidR="00F36CF1" w:rsidRPr="005D389A">
      <w:fldChar w:fldCharType="end"/>
    </w:r>
    <w:r w:rsidR="00F36CF1" w:rsidRPr="000B5055">
      <w:rPr>
        <w:lang w:val="fr-BE"/>
      </w:rPr>
      <w:t xml:space="preserve"> </w:t>
    </w:r>
    <w:sdt>
      <w:sdtPr>
        <w:tag w:val="T_PageOf"/>
        <w:id w:val="232359844"/>
      </w:sdtPr>
      <w:sdtEndPr/>
      <w:sdtContent>
        <w:r w:rsidR="005D389A" w:rsidRPr="000B5055">
          <w:rPr>
            <w:lang w:val="fr-BE"/>
          </w:rPr>
          <w:t>of</w:t>
        </w:r>
      </w:sdtContent>
    </w:sdt>
    <w:r w:rsidR="00F36CF1" w:rsidRPr="000B5055">
      <w:rPr>
        <w:lang w:val="fr-BE"/>
      </w:rPr>
      <w:t xml:space="preserve"> </w:t>
    </w:r>
    <w:r>
      <w:fldChar w:fldCharType="begin"/>
    </w:r>
    <w:r w:rsidRPr="000B5055">
      <w:rPr>
        <w:lang w:val="fr-BE"/>
      </w:rPr>
      <w:instrText xml:space="preserve"> NUMPAGES   \* MERGEFORMAT </w:instrText>
    </w:r>
    <w:r>
      <w:fldChar w:fldCharType="separate"/>
    </w:r>
    <w:r w:rsidR="00722663">
      <w:rPr>
        <w:noProof/>
        <w:lang w:val="fr-BE"/>
      </w:rPr>
      <w:t>1</w:t>
    </w:r>
    <w:r>
      <w:rPr>
        <w:noProof/>
      </w:rPr>
      <w:fldChar w:fldCharType="end"/>
    </w:r>
  </w:p>
  <w:sdt>
    <w:sdtPr>
      <w:tag w:val="E_Company"/>
      <w:id w:val="-144983231"/>
    </w:sdtPr>
    <w:sdtEndPr/>
    <w:sdtContent>
      <w:p w14:paraId="7B8D524F" w14:textId="77777777" w:rsidR="00F36CF1" w:rsidRPr="000B5055" w:rsidRDefault="005D389A" w:rsidP="00F36CF1">
        <w:pPr>
          <w:pStyle w:val="LegalFooter1"/>
          <w:rPr>
            <w:lang w:val="fr-BE"/>
          </w:rPr>
        </w:pPr>
        <w:r w:rsidRPr="000B5055">
          <w:rPr>
            <w:lang w:val="fr-BE"/>
          </w:rPr>
          <w:t>Bobst Mex SA</w:t>
        </w:r>
      </w:p>
    </w:sdtContent>
  </w:sdt>
  <w:sdt>
    <w:sdtPr>
      <w:tag w:val="M_LegalFooter"/>
      <w:id w:val="188571317"/>
    </w:sdtPr>
    <w:sdtEndPr/>
    <w:sdtContent>
      <w:p w14:paraId="779BA685" w14:textId="77777777" w:rsidR="00F36CF1" w:rsidRPr="000B5055" w:rsidRDefault="005D389A" w:rsidP="00F36CF1">
        <w:pPr>
          <w:pStyle w:val="LegalFooter2"/>
          <w:rPr>
            <w:lang w:val="fr-BE"/>
          </w:rPr>
        </w:pPr>
        <w:r w:rsidRPr="000B5055">
          <w:rPr>
            <w:lang w:val="fr-BE"/>
          </w:rPr>
          <w:t xml:space="preserve">PO Box | CH-1001 Lausanne | </w:t>
        </w:r>
        <w:proofErr w:type="spellStart"/>
        <w:r w:rsidRPr="000B5055">
          <w:rPr>
            <w:lang w:val="fr-BE"/>
          </w:rPr>
          <w:t>Switzerland</w:t>
        </w:r>
        <w:proofErr w:type="spellEnd"/>
        <w:r w:rsidRPr="000B5055">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BC5D6" w14:textId="77777777" w:rsidR="00EE2228" w:rsidRDefault="00EE2228" w:rsidP="00BB5BE9">
      <w:pPr>
        <w:spacing w:line="240" w:lineRule="auto"/>
      </w:pPr>
      <w:r>
        <w:separator/>
      </w:r>
    </w:p>
  </w:footnote>
  <w:footnote w:type="continuationSeparator" w:id="0">
    <w:p w14:paraId="364F6DCF" w14:textId="77777777" w:rsidR="00EE2228" w:rsidRDefault="00EE2228"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BF756" w14:textId="77777777" w:rsidR="00BB5BE9" w:rsidRPr="005D389A" w:rsidRDefault="00E61434" w:rsidP="00BB5BE9">
    <w:pPr>
      <w:pStyle w:val="Header"/>
    </w:pPr>
    <w:sdt>
      <w:sdtPr>
        <w:tag w:val="X_StaticLogo"/>
        <w:id w:val="-1429885881"/>
      </w:sdtPr>
      <w:sdtEndPr/>
      <w:sdtContent>
        <w:r w:rsidR="00165731" w:rsidRPr="005D389A">
          <w:rPr>
            <w:noProof/>
            <w:lang w:val="nl-BE" w:eastAsia="zh-TW"/>
          </w:rPr>
          <w:drawing>
            <wp:inline distT="0" distB="0" distL="0" distR="0" wp14:anchorId="083C0AFA" wp14:editId="027DBF44">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F5056" w14:textId="77777777" w:rsidR="00F36CF1" w:rsidRPr="005D389A" w:rsidRDefault="00E61434" w:rsidP="00DB1DC2">
    <w:pPr>
      <w:pStyle w:val="Header"/>
    </w:pPr>
    <w:sdt>
      <w:sdtPr>
        <w:tag w:val="X_StaticLogo"/>
        <w:id w:val="1410575528"/>
      </w:sdtPr>
      <w:sdtEndPr/>
      <w:sdtContent>
        <w:r w:rsidR="00DB1DC2" w:rsidRPr="005D389A">
          <w:rPr>
            <w:noProof/>
            <w:lang w:val="nl-BE" w:eastAsia="zh-TW"/>
          </w:rPr>
          <w:drawing>
            <wp:inline distT="0" distB="0" distL="0" distR="0" wp14:anchorId="2D1F3EC7" wp14:editId="22B833E3">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6" w:nlCheck="1" w:checkStyle="1"/>
  <w:activeWritingStyle w:appName="MSWord" w:lang="fr-BE"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fr-BE" w:vendorID="64" w:dllVersion="0" w:nlCheck="1" w:checkStyle="0"/>
  <w:activeWritingStyle w:appName="MSWord" w:lang="en-GB"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47"/>
    <w:rsid w:val="0003258A"/>
    <w:rsid w:val="00043F57"/>
    <w:rsid w:val="00057F4C"/>
    <w:rsid w:val="000B5055"/>
    <w:rsid w:val="000C41D1"/>
    <w:rsid w:val="000E3F47"/>
    <w:rsid w:val="00154DC0"/>
    <w:rsid w:val="00154F85"/>
    <w:rsid w:val="00162F04"/>
    <w:rsid w:val="00165731"/>
    <w:rsid w:val="00185617"/>
    <w:rsid w:val="00193DE7"/>
    <w:rsid w:val="00217782"/>
    <w:rsid w:val="0027064C"/>
    <w:rsid w:val="002A62A9"/>
    <w:rsid w:val="003800D4"/>
    <w:rsid w:val="004C2489"/>
    <w:rsid w:val="004C5501"/>
    <w:rsid w:val="004F3549"/>
    <w:rsid w:val="00546823"/>
    <w:rsid w:val="00574281"/>
    <w:rsid w:val="005A0E31"/>
    <w:rsid w:val="005A4060"/>
    <w:rsid w:val="005A48B2"/>
    <w:rsid w:val="005A79EA"/>
    <w:rsid w:val="005D389A"/>
    <w:rsid w:val="00600B2B"/>
    <w:rsid w:val="006464E6"/>
    <w:rsid w:val="006A45F6"/>
    <w:rsid w:val="006A73CE"/>
    <w:rsid w:val="006C70AF"/>
    <w:rsid w:val="00722663"/>
    <w:rsid w:val="00756417"/>
    <w:rsid w:val="00766D70"/>
    <w:rsid w:val="0084626F"/>
    <w:rsid w:val="0089339F"/>
    <w:rsid w:val="008B5EF4"/>
    <w:rsid w:val="008C4AAD"/>
    <w:rsid w:val="008D353F"/>
    <w:rsid w:val="0094373A"/>
    <w:rsid w:val="009A0420"/>
    <w:rsid w:val="009D2B7E"/>
    <w:rsid w:val="00A131E9"/>
    <w:rsid w:val="00A27024"/>
    <w:rsid w:val="00A3204D"/>
    <w:rsid w:val="00A6166E"/>
    <w:rsid w:val="00AB644E"/>
    <w:rsid w:val="00AB74A9"/>
    <w:rsid w:val="00AD5546"/>
    <w:rsid w:val="00B73492"/>
    <w:rsid w:val="00B936B3"/>
    <w:rsid w:val="00BB5BE9"/>
    <w:rsid w:val="00BE0378"/>
    <w:rsid w:val="00C20D00"/>
    <w:rsid w:val="00C42F61"/>
    <w:rsid w:val="00CC20B7"/>
    <w:rsid w:val="00CC522C"/>
    <w:rsid w:val="00CC7F9D"/>
    <w:rsid w:val="00D12952"/>
    <w:rsid w:val="00D33141"/>
    <w:rsid w:val="00D65423"/>
    <w:rsid w:val="00DA5A2A"/>
    <w:rsid w:val="00DB1DC2"/>
    <w:rsid w:val="00DE5DD2"/>
    <w:rsid w:val="00E61434"/>
    <w:rsid w:val="00E61AB6"/>
    <w:rsid w:val="00EE2228"/>
    <w:rsid w:val="00EF0880"/>
    <w:rsid w:val="00F03D8B"/>
    <w:rsid w:val="00F36CF1"/>
    <w:rsid w:val="00F775C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F5C30B"/>
  <w15:docId w15:val="{07E84006-D4E1-49D4-9AAA-BD0DC3F2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41"/>
    <w:pPr>
      <w:spacing w:after="0" w:line="260" w:lineRule="atLeast"/>
    </w:pPr>
    <w:rPr>
      <w:rFonts w:ascii="Arial" w:eastAsia="Times New Roman" w:hAnsi="Arial" w:cs="Times New Roman"/>
      <w:sz w:val="18"/>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 w:val="19"/>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 w:val="19"/>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 w:val="19"/>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 w:val="19"/>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 w:val="19"/>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 w:val="19"/>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 w:val="19"/>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 w:val="19"/>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 w:val="19"/>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 w:val="19"/>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 w:val="19"/>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 w:val="19"/>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 w:val="19"/>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 w:val="19"/>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 w:val="19"/>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 w:val="19"/>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 w:val="19"/>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 w:val="19"/>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 w:val="19"/>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 w:val="19"/>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 w:val="19"/>
      <w:szCs w:val="22"/>
      <w:lang w:val="fr-CH" w:eastAsia="zh-CN"/>
    </w:rPr>
  </w:style>
  <w:style w:type="character" w:styleId="Hyperlink">
    <w:name w:val="Hyperlink"/>
    <w:basedOn w:val="DefaultParagraphFont"/>
    <w:uiPriority w:val="99"/>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 w:val="19"/>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 w:val="19"/>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 w:val="19"/>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 w:val="19"/>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 w:val="19"/>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 w:val="19"/>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 w:val="19"/>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 w:val="19"/>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 w:val="19"/>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 w:val="19"/>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 w:val="19"/>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 w:val="19"/>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 w:val="19"/>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 w:val="19"/>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 w:val="19"/>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 w:val="19"/>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 w:val="19"/>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 w:val="19"/>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 w:val="19"/>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 w:val="19"/>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 w:val="19"/>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 w:val="19"/>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 w:val="19"/>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 w:val="19"/>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qFormat/>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 w:val="19"/>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 w:val="19"/>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 w:val="19"/>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 w:val="19"/>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 w:val="19"/>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 w:val="19"/>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 w:val="19"/>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 w:val="19"/>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 w:val="19"/>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 w:val="19"/>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 w:val="19"/>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 w:val="19"/>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 w:type="character" w:styleId="UnresolvedMention">
    <w:name w:val="Unresolved Mention"/>
    <w:basedOn w:val="DefaultParagraphFont"/>
    <w:uiPriority w:val="99"/>
    <w:semiHidden/>
    <w:unhideWhenUsed/>
    <w:rsid w:val="00E61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76890">
      <w:bodyDiv w:val="1"/>
      <w:marLeft w:val="0"/>
      <w:marRight w:val="0"/>
      <w:marTop w:val="0"/>
      <w:marBottom w:val="0"/>
      <w:divBdr>
        <w:top w:val="none" w:sz="0" w:space="0" w:color="auto"/>
        <w:left w:val="none" w:sz="0" w:space="0" w:color="auto"/>
        <w:bottom w:val="none" w:sz="0" w:space="0" w:color="auto"/>
        <w:right w:val="none" w:sz="0" w:space="0" w:color="auto"/>
      </w:divBdr>
    </w:div>
    <w:div w:id="525563036">
      <w:bodyDiv w:val="1"/>
      <w:marLeft w:val="0"/>
      <w:marRight w:val="0"/>
      <w:marTop w:val="0"/>
      <w:marBottom w:val="0"/>
      <w:divBdr>
        <w:top w:val="none" w:sz="0" w:space="0" w:color="auto"/>
        <w:left w:val="none" w:sz="0" w:space="0" w:color="auto"/>
        <w:bottom w:val="none" w:sz="0" w:space="0" w:color="auto"/>
        <w:right w:val="none" w:sz="0" w:space="0" w:color="auto"/>
      </w:divBdr>
    </w:div>
    <w:div w:id="580679760">
      <w:bodyDiv w:val="1"/>
      <w:marLeft w:val="0"/>
      <w:marRight w:val="0"/>
      <w:marTop w:val="0"/>
      <w:marBottom w:val="0"/>
      <w:divBdr>
        <w:top w:val="none" w:sz="0" w:space="0" w:color="auto"/>
        <w:left w:val="none" w:sz="0" w:space="0" w:color="auto"/>
        <w:bottom w:val="none" w:sz="0" w:space="0" w:color="auto"/>
        <w:right w:val="none" w:sz="0" w:space="0" w:color="auto"/>
      </w:divBdr>
    </w:div>
    <w:div w:id="10678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nfigurator.bobst.com/" TargetMode="Externa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twitte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webSettings" Target="web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S_28502.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ES_28502.dotx</Template>
  <TotalTime>3</TotalTime>
  <Pages>2</Pages>
  <Words>588</Words>
  <Characters>3357</Characters>
  <Application>Microsoft Office Word</Application>
  <DocSecurity>0</DocSecurity>
  <Lines>27</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4</cp:revision>
  <cp:lastPrinted>2015-02-06T09:00:00Z</cp:lastPrinted>
  <dcterms:created xsi:type="dcterms:W3CDTF">2022-11-02T06:39:00Z</dcterms:created>
  <dcterms:modified xsi:type="dcterms:W3CDTF">2022-11-02T06:49:00Z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